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3DE" w:rsidRDefault="00F6405A" w:rsidP="00F6405A">
      <w:pPr>
        <w:shd w:val="clear" w:color="auto" w:fill="FFFFFF"/>
        <w:jc w:val="center"/>
        <w:rPr>
          <w:rFonts w:ascii="BrowalliaUPC" w:eastAsia="Times New Roman" w:hAnsi="BrowalliaUPC" w:cs="BrowalliaUPC"/>
          <w:b/>
          <w:bCs/>
          <w:sz w:val="32"/>
          <w:szCs w:val="32"/>
        </w:rPr>
      </w:pPr>
      <w:r w:rsidRPr="00F6405A">
        <w:rPr>
          <w:rFonts w:ascii="BrowalliaUPC" w:eastAsia="Times New Roman" w:hAnsi="BrowalliaUPC" w:cs="BrowalliaUPC" w:hint="cs"/>
          <w:b/>
          <w:bCs/>
          <w:sz w:val="32"/>
          <w:szCs w:val="32"/>
          <w:cs/>
        </w:rPr>
        <w:t>ประกาศ บริษัท</w:t>
      </w:r>
    </w:p>
    <w:p w:rsidR="00F6405A" w:rsidRPr="00F6405A" w:rsidRDefault="00F903DE" w:rsidP="00F6405A">
      <w:pPr>
        <w:shd w:val="clear" w:color="auto" w:fill="FFFFFF"/>
        <w:jc w:val="center"/>
        <w:rPr>
          <w:rFonts w:ascii="BrowalliaUPC" w:eastAsia="Times New Roman" w:hAnsi="BrowalliaUPC" w:cs="BrowalliaUPC"/>
          <w:b/>
          <w:bCs/>
          <w:sz w:val="32"/>
          <w:szCs w:val="32"/>
        </w:rPr>
      </w:pPr>
      <w:r>
        <w:rPr>
          <w:rFonts w:ascii="BrowalliaUPC" w:eastAsia="Times New Roman" w:hAnsi="BrowalliaUPC" w:cs="BrowalliaUPC" w:hint="cs"/>
          <w:b/>
          <w:bCs/>
          <w:sz w:val="32"/>
          <w:szCs w:val="32"/>
          <w:cs/>
        </w:rPr>
        <w:t xml:space="preserve">ที่ </w:t>
      </w:r>
      <w:r>
        <w:rPr>
          <w:rFonts w:ascii="BrowalliaUPC" w:eastAsia="Times New Roman" w:hAnsi="BrowalliaUPC" w:cs="BrowalliaUPC"/>
          <w:b/>
          <w:bCs/>
          <w:sz w:val="32"/>
          <w:szCs w:val="32"/>
        </w:rPr>
        <w:t xml:space="preserve">xx / </w:t>
      </w:r>
      <w:proofErr w:type="spellStart"/>
      <w:r>
        <w:rPr>
          <w:rFonts w:ascii="BrowalliaUPC" w:eastAsia="Times New Roman" w:hAnsi="BrowalliaUPC" w:cs="BrowalliaUPC"/>
          <w:b/>
          <w:bCs/>
          <w:sz w:val="32"/>
          <w:szCs w:val="32"/>
        </w:rPr>
        <w:t>xxxx</w:t>
      </w:r>
      <w:proofErr w:type="spellEnd"/>
      <w:r w:rsidR="00F6405A" w:rsidRPr="00F6405A">
        <w:rPr>
          <w:rFonts w:ascii="BrowalliaUPC" w:eastAsia="Times New Roman" w:hAnsi="BrowalliaUPC" w:cs="BrowalliaUPC" w:hint="cs"/>
          <w:b/>
          <w:bCs/>
          <w:sz w:val="32"/>
          <w:szCs w:val="32"/>
          <w:cs/>
        </w:rPr>
        <w:t xml:space="preserve"> </w:t>
      </w:r>
    </w:p>
    <w:p w:rsidR="00972427" w:rsidRPr="00F6405A" w:rsidRDefault="00F6405A" w:rsidP="00F6405A">
      <w:pPr>
        <w:shd w:val="clear" w:color="auto" w:fill="FFFFFF"/>
        <w:jc w:val="center"/>
        <w:rPr>
          <w:rFonts w:ascii="BrowalliaUPC" w:eastAsia="Times New Roman" w:hAnsi="BrowalliaUPC" w:cs="BrowalliaUPC"/>
          <w:b/>
          <w:bCs/>
          <w:sz w:val="32"/>
          <w:szCs w:val="32"/>
        </w:rPr>
      </w:pPr>
      <w:r w:rsidRPr="00F6405A">
        <w:rPr>
          <w:rFonts w:ascii="BrowalliaUPC" w:eastAsia="Times New Roman" w:hAnsi="BrowalliaUPC" w:cs="BrowalliaUPC" w:hint="cs"/>
          <w:b/>
          <w:bCs/>
          <w:sz w:val="32"/>
          <w:szCs w:val="32"/>
          <w:cs/>
        </w:rPr>
        <w:t xml:space="preserve">เรื่อง </w:t>
      </w:r>
      <w:r w:rsidR="00A72D90" w:rsidRPr="00F6405A">
        <w:rPr>
          <w:rFonts w:ascii="BrowalliaUPC" w:eastAsia="Times New Roman" w:hAnsi="BrowalliaUPC" w:cs="BrowalliaUPC"/>
          <w:b/>
          <w:bCs/>
          <w:sz w:val="32"/>
          <w:szCs w:val="32"/>
          <w:cs/>
        </w:rPr>
        <w:t>นโยบายอนุรักษ์การได้ยิน</w:t>
      </w:r>
    </w:p>
    <w:p w:rsidR="00A72D90" w:rsidRPr="00F6405A" w:rsidRDefault="00A72D90" w:rsidP="00A72D90">
      <w:pPr>
        <w:shd w:val="clear" w:color="auto" w:fill="FFFFFF"/>
        <w:jc w:val="both"/>
        <w:rPr>
          <w:rFonts w:ascii="BrowalliaUPC" w:eastAsia="Times New Roman" w:hAnsi="BrowalliaUPC" w:cs="BrowalliaUPC"/>
          <w:sz w:val="30"/>
          <w:szCs w:val="30"/>
        </w:rPr>
      </w:pPr>
      <w:r w:rsidRPr="00F6405A">
        <w:rPr>
          <w:rFonts w:ascii="BrowalliaUPC" w:eastAsia="Times New Roman" w:hAnsi="BrowalliaUPC" w:cs="BrowalliaUPC"/>
          <w:sz w:val="30"/>
          <w:szCs w:val="30"/>
        </w:rPr>
        <w:t>         </w:t>
      </w:r>
    </w:p>
    <w:p w:rsidR="00ED7C47" w:rsidRPr="00F6405A" w:rsidRDefault="00A72D90" w:rsidP="00F6405A">
      <w:pPr>
        <w:shd w:val="clear" w:color="auto" w:fill="FFFFFF"/>
        <w:ind w:firstLine="720"/>
        <w:jc w:val="both"/>
        <w:rPr>
          <w:rFonts w:ascii="BrowalliaUPC" w:eastAsia="Times New Roman" w:hAnsi="BrowalliaUPC" w:cs="BrowalliaUPC"/>
          <w:sz w:val="30"/>
          <w:szCs w:val="30"/>
        </w:rPr>
      </w:pPr>
      <w:r w:rsidRPr="00F6405A">
        <w:rPr>
          <w:rFonts w:ascii="BrowalliaUPC" w:eastAsia="Times New Roman" w:hAnsi="BrowalliaUPC" w:cs="BrowalliaUPC"/>
          <w:sz w:val="30"/>
          <w:szCs w:val="30"/>
          <w:cs/>
        </w:rPr>
        <w:t xml:space="preserve">บริษัท </w:t>
      </w:r>
      <w:r w:rsidR="006D48DF">
        <w:rPr>
          <w:rFonts w:ascii="BrowalliaUPC" w:eastAsia="Times New Roman" w:hAnsi="BrowalliaUPC" w:cs="BrowalliaUPC"/>
          <w:sz w:val="30"/>
          <w:szCs w:val="30"/>
        </w:rPr>
        <w:t>………………………………..</w:t>
      </w:r>
      <w:r w:rsidRPr="00F6405A">
        <w:rPr>
          <w:rFonts w:ascii="BrowalliaUPC" w:eastAsia="Times New Roman" w:hAnsi="BrowalliaUPC" w:cs="BrowalliaUPC"/>
          <w:sz w:val="30"/>
          <w:szCs w:val="30"/>
        </w:rPr>
        <w:t xml:space="preserve">  </w:t>
      </w:r>
      <w:r w:rsidRPr="00F6405A">
        <w:rPr>
          <w:rFonts w:ascii="BrowalliaUPC" w:eastAsia="Times New Roman" w:hAnsi="BrowalliaUPC" w:cs="BrowalliaUPC"/>
          <w:sz w:val="30"/>
          <w:szCs w:val="30"/>
          <w:cs/>
        </w:rPr>
        <w:t xml:space="preserve"> บริษัทของคนไทย</w:t>
      </w:r>
      <w:r w:rsidR="00FA6139" w:rsidRPr="00F6405A">
        <w:rPr>
          <w:rFonts w:ascii="BrowalliaUPC" w:eastAsia="Times New Roman" w:hAnsi="BrowalliaUPC" w:cs="BrowalliaUPC"/>
          <w:sz w:val="30"/>
          <w:szCs w:val="30"/>
          <w:cs/>
        </w:rPr>
        <w:t>ที่</w:t>
      </w:r>
      <w:r w:rsidRPr="00F6405A">
        <w:rPr>
          <w:rFonts w:ascii="BrowalliaUPC" w:eastAsia="Times New Roman" w:hAnsi="BrowalliaUPC" w:cs="BrowalliaUPC"/>
          <w:sz w:val="30"/>
          <w:szCs w:val="30"/>
          <w:cs/>
        </w:rPr>
        <w:t xml:space="preserve">เป็นผู้นำในการผลิตชิ้นส่วนเครื่องจักร และชิ้นส่วนอากาศยานที่มีคุณภาพ  </w:t>
      </w:r>
      <w:r w:rsidR="00FA6139" w:rsidRPr="00F6405A">
        <w:rPr>
          <w:rFonts w:ascii="BrowalliaUPC" w:eastAsia="Times New Roman" w:hAnsi="BrowalliaUPC" w:cs="BrowalliaUPC"/>
          <w:sz w:val="30"/>
          <w:szCs w:val="30"/>
          <w:cs/>
        </w:rPr>
        <w:t xml:space="preserve"> </w:t>
      </w:r>
      <w:r w:rsidR="00821E0D" w:rsidRPr="00F6405A">
        <w:rPr>
          <w:rFonts w:ascii="BrowalliaUPC" w:eastAsia="Times New Roman" w:hAnsi="BrowalliaUPC" w:cs="BrowalliaUPC"/>
          <w:sz w:val="30"/>
          <w:szCs w:val="30"/>
          <w:cs/>
        </w:rPr>
        <w:t>ตระหนักถึงอันตรายจากการสูญเสียการได้ยิน</w:t>
      </w:r>
      <w:r w:rsidR="00ED7C47" w:rsidRPr="00F6405A">
        <w:rPr>
          <w:rFonts w:ascii="BrowalliaUPC" w:eastAsia="Times New Roman" w:hAnsi="BrowalliaUPC" w:cs="BrowalliaUPC"/>
          <w:sz w:val="30"/>
          <w:szCs w:val="30"/>
        </w:rPr>
        <w:t xml:space="preserve"> </w:t>
      </w:r>
      <w:r w:rsidR="00F6405A">
        <w:rPr>
          <w:rFonts w:ascii="BrowalliaUPC" w:eastAsia="Times New Roman" w:hAnsi="BrowalliaUPC" w:cs="BrowalliaUPC" w:hint="cs"/>
          <w:sz w:val="30"/>
          <w:szCs w:val="30"/>
          <w:cs/>
        </w:rPr>
        <w:t xml:space="preserve">     </w:t>
      </w:r>
      <w:r w:rsidR="00ED7C47" w:rsidRPr="00F6405A">
        <w:rPr>
          <w:rFonts w:ascii="BrowalliaUPC" w:eastAsia="Times New Roman" w:hAnsi="BrowalliaUPC" w:cs="BrowalliaUPC"/>
          <w:sz w:val="30"/>
          <w:szCs w:val="30"/>
          <w:cs/>
        </w:rPr>
        <w:t>ที่อาจจะเกิดขึ้นกับ</w:t>
      </w:r>
      <w:r w:rsidR="00821E0D" w:rsidRPr="00F6405A">
        <w:rPr>
          <w:rFonts w:ascii="BrowalliaUPC" w:eastAsia="Times New Roman" w:hAnsi="BrowalliaUPC" w:cs="BrowalliaUPC"/>
          <w:sz w:val="30"/>
          <w:szCs w:val="30"/>
          <w:cs/>
        </w:rPr>
        <w:t>พนักงานที่ปฏิบัติงานในพื้นที่ที่มีระดับเสียงดังเฉลี่ย</w:t>
      </w:r>
      <w:r w:rsidR="00ED7C47" w:rsidRPr="00F6405A">
        <w:rPr>
          <w:rFonts w:ascii="BrowalliaUPC" w:eastAsia="Times New Roman" w:hAnsi="BrowalliaUPC" w:cs="BrowalliaUPC"/>
          <w:sz w:val="30"/>
          <w:szCs w:val="30"/>
          <w:cs/>
        </w:rPr>
        <w:t xml:space="preserve"> </w:t>
      </w:r>
      <w:r w:rsidR="00821E0D" w:rsidRPr="00F6405A">
        <w:rPr>
          <w:rFonts w:ascii="BrowalliaUPC" w:eastAsia="Times New Roman" w:hAnsi="BrowalliaUPC" w:cs="BrowalliaUPC"/>
          <w:sz w:val="30"/>
          <w:szCs w:val="30"/>
          <w:cs/>
        </w:rPr>
        <w:t xml:space="preserve">8 ชั่วโมง เกิน 85 </w:t>
      </w:r>
      <w:r w:rsidR="00F6405A">
        <w:rPr>
          <w:rFonts w:ascii="BrowalliaUPC" w:eastAsia="Times New Roman" w:hAnsi="BrowalliaUPC" w:cs="BrowalliaUPC" w:hint="cs"/>
          <w:sz w:val="30"/>
          <w:szCs w:val="30"/>
          <w:cs/>
        </w:rPr>
        <w:t>เดซิเบล เอ</w:t>
      </w:r>
      <w:r w:rsidR="00821E0D" w:rsidRPr="00F6405A">
        <w:rPr>
          <w:rFonts w:ascii="BrowalliaUPC" w:eastAsia="Times New Roman" w:hAnsi="BrowalliaUPC" w:cs="BrowalliaUPC"/>
          <w:sz w:val="30"/>
          <w:szCs w:val="30"/>
        </w:rPr>
        <w:t xml:space="preserve"> </w:t>
      </w:r>
      <w:r w:rsidR="00ED7C47" w:rsidRPr="00F6405A">
        <w:rPr>
          <w:rFonts w:ascii="BrowalliaUPC" w:eastAsia="Times New Roman" w:hAnsi="BrowalliaUPC" w:cs="BrowalliaUPC"/>
          <w:sz w:val="30"/>
          <w:szCs w:val="30"/>
          <w:cs/>
        </w:rPr>
        <w:t xml:space="preserve">  </w:t>
      </w:r>
    </w:p>
    <w:p w:rsidR="00ED7C47" w:rsidRPr="00F6405A" w:rsidRDefault="00ED7C47" w:rsidP="00A72D90">
      <w:pPr>
        <w:shd w:val="clear" w:color="auto" w:fill="FFFFFF"/>
        <w:jc w:val="both"/>
        <w:rPr>
          <w:rFonts w:ascii="BrowalliaUPC" w:eastAsia="Times New Roman" w:hAnsi="BrowalliaUPC" w:cs="BrowalliaUPC"/>
          <w:sz w:val="30"/>
          <w:szCs w:val="30"/>
        </w:rPr>
      </w:pPr>
    </w:p>
    <w:p w:rsidR="00821E0D" w:rsidRPr="00F6405A" w:rsidRDefault="00ED7C47" w:rsidP="00F6405A">
      <w:pPr>
        <w:shd w:val="clear" w:color="auto" w:fill="FFFFFF"/>
        <w:ind w:firstLine="720"/>
        <w:jc w:val="both"/>
        <w:rPr>
          <w:rFonts w:ascii="BrowalliaUPC" w:eastAsia="Times New Roman" w:hAnsi="BrowalliaUPC" w:cs="BrowalliaUPC"/>
          <w:sz w:val="30"/>
          <w:szCs w:val="30"/>
        </w:rPr>
      </w:pPr>
      <w:r w:rsidRPr="00F6405A">
        <w:rPr>
          <w:rFonts w:ascii="BrowalliaUPC" w:eastAsia="Times New Roman" w:hAnsi="BrowalliaUPC" w:cs="BrowalliaUPC"/>
          <w:sz w:val="30"/>
          <w:szCs w:val="30"/>
          <w:cs/>
        </w:rPr>
        <w:t>ดังนั้น บริษัทจึงประกาศ นโยบายการเกี่ยวกับ</w:t>
      </w:r>
      <w:r w:rsidR="00F6405A">
        <w:rPr>
          <w:rFonts w:ascii="BrowalliaUPC" w:eastAsia="Times New Roman" w:hAnsi="BrowalliaUPC" w:cs="BrowalliaUPC" w:hint="cs"/>
          <w:sz w:val="30"/>
          <w:szCs w:val="30"/>
          <w:cs/>
        </w:rPr>
        <w:t xml:space="preserve">การป้องกันการสูญเสียการได้ยิน </w:t>
      </w:r>
      <w:r w:rsidR="00595D54">
        <w:rPr>
          <w:rFonts w:ascii="BrowalliaUPC" w:eastAsia="Times New Roman" w:hAnsi="BrowalliaUPC" w:cs="BrowalliaUPC" w:hint="cs"/>
          <w:sz w:val="30"/>
          <w:szCs w:val="30"/>
          <w:cs/>
        </w:rPr>
        <w:t xml:space="preserve">       </w:t>
      </w:r>
      <w:r w:rsidRPr="00F6405A">
        <w:rPr>
          <w:rFonts w:ascii="BrowalliaUPC" w:eastAsia="Times New Roman" w:hAnsi="BrowalliaUPC" w:cs="BrowalliaUPC"/>
          <w:sz w:val="30"/>
          <w:szCs w:val="30"/>
          <w:cs/>
        </w:rPr>
        <w:t xml:space="preserve">และการฟื้นฟูสมรรถภาพการได้ยิน </w:t>
      </w:r>
      <w:r w:rsidR="00F6405A">
        <w:rPr>
          <w:rFonts w:ascii="BrowalliaUPC" w:eastAsia="Times New Roman" w:hAnsi="BrowalliaUPC" w:cs="BrowalliaUPC" w:hint="cs"/>
          <w:sz w:val="30"/>
          <w:szCs w:val="30"/>
          <w:cs/>
        </w:rPr>
        <w:t>ดังนี้</w:t>
      </w:r>
    </w:p>
    <w:p w:rsidR="0034796C" w:rsidRPr="00F6405A" w:rsidRDefault="000D08CE" w:rsidP="00F6405A">
      <w:pPr>
        <w:pStyle w:val="ListParagraph"/>
        <w:numPr>
          <w:ilvl w:val="0"/>
          <w:numId w:val="1"/>
        </w:numPr>
        <w:shd w:val="clear" w:color="auto" w:fill="FFFFFF"/>
        <w:ind w:left="1080"/>
        <w:jc w:val="both"/>
        <w:rPr>
          <w:rFonts w:ascii="BrowalliaUPC" w:eastAsia="Times New Roman" w:hAnsi="BrowalliaUPC" w:cs="BrowalliaUPC"/>
          <w:sz w:val="30"/>
          <w:szCs w:val="30"/>
        </w:rPr>
      </w:pPr>
      <w:r w:rsidRPr="00F6405A">
        <w:rPr>
          <w:rFonts w:ascii="BrowalliaUPC" w:eastAsia="Times New Roman" w:hAnsi="BrowalliaUPC" w:cs="BrowalliaUPC"/>
          <w:sz w:val="30"/>
          <w:szCs w:val="30"/>
          <w:cs/>
        </w:rPr>
        <w:t>บริษัท มุ่งมั่นที่</w:t>
      </w:r>
      <w:r w:rsidR="0034796C" w:rsidRPr="00F6405A">
        <w:rPr>
          <w:rFonts w:ascii="BrowalliaUPC" w:eastAsia="Times New Roman" w:hAnsi="BrowalliaUPC" w:cs="BrowalliaUPC"/>
          <w:sz w:val="30"/>
          <w:szCs w:val="30"/>
          <w:cs/>
        </w:rPr>
        <w:t>จะปฏิบัติตามกฎหมายที่เกี่ยวข้อง</w:t>
      </w:r>
      <w:r w:rsidRPr="00F6405A">
        <w:rPr>
          <w:rFonts w:ascii="BrowalliaUPC" w:eastAsia="Times New Roman" w:hAnsi="BrowalliaUPC" w:cs="BrowalliaUPC"/>
          <w:sz w:val="30"/>
          <w:szCs w:val="30"/>
          <w:cs/>
        </w:rPr>
        <w:t>กับการอนุรักษ์การได้ยิน</w:t>
      </w:r>
    </w:p>
    <w:p w:rsidR="000D08CE" w:rsidRPr="00F6405A" w:rsidRDefault="000D08CE" w:rsidP="00F6405A">
      <w:pPr>
        <w:pStyle w:val="ListParagraph"/>
        <w:numPr>
          <w:ilvl w:val="0"/>
          <w:numId w:val="1"/>
        </w:numPr>
        <w:shd w:val="clear" w:color="auto" w:fill="FFFFFF"/>
        <w:ind w:left="1080"/>
        <w:jc w:val="both"/>
        <w:rPr>
          <w:rFonts w:ascii="BrowalliaUPC" w:eastAsia="Times New Roman" w:hAnsi="BrowalliaUPC" w:cs="BrowalliaUPC"/>
          <w:sz w:val="30"/>
          <w:szCs w:val="30"/>
        </w:rPr>
      </w:pPr>
      <w:r w:rsidRPr="00F6405A">
        <w:rPr>
          <w:rFonts w:ascii="BrowalliaUPC" w:eastAsia="Times New Roman" w:hAnsi="BrowalliaUPC" w:cs="BrowalliaUPC"/>
          <w:sz w:val="30"/>
          <w:szCs w:val="30"/>
          <w:cs/>
        </w:rPr>
        <w:t>บริษัท จะกำหนดให้มีผู้ที่รับผิดชอบ</w:t>
      </w:r>
      <w:r w:rsidR="00F13EC5">
        <w:rPr>
          <w:rFonts w:ascii="BrowalliaUPC" w:eastAsia="Times New Roman" w:hAnsi="BrowalliaUPC" w:cs="BrowalliaUPC"/>
          <w:sz w:val="30"/>
          <w:szCs w:val="30"/>
        </w:rPr>
        <w:t xml:space="preserve"> </w:t>
      </w:r>
      <w:r w:rsidR="00F13EC5">
        <w:rPr>
          <w:rFonts w:ascii="BrowalliaUPC" w:eastAsia="Times New Roman" w:hAnsi="BrowalliaUPC" w:cs="BrowalliaUPC" w:hint="cs"/>
          <w:sz w:val="30"/>
          <w:szCs w:val="30"/>
          <w:cs/>
        </w:rPr>
        <w:t>และแผนการดำเนินโครงการ</w:t>
      </w:r>
      <w:r w:rsidRPr="00F6405A">
        <w:rPr>
          <w:rFonts w:ascii="BrowalliaUPC" w:eastAsia="Times New Roman" w:hAnsi="BrowalliaUPC" w:cs="BrowalliaUPC"/>
          <w:sz w:val="30"/>
          <w:szCs w:val="30"/>
          <w:cs/>
        </w:rPr>
        <w:t>อนุรักษ์การได้ยิน</w:t>
      </w:r>
    </w:p>
    <w:p w:rsidR="000E4F4A" w:rsidRPr="00F6405A" w:rsidRDefault="000D08CE" w:rsidP="00F6405A">
      <w:pPr>
        <w:pStyle w:val="ListParagraph"/>
        <w:numPr>
          <w:ilvl w:val="0"/>
          <w:numId w:val="1"/>
        </w:numPr>
        <w:shd w:val="clear" w:color="auto" w:fill="FFFFFF"/>
        <w:ind w:left="1080"/>
        <w:jc w:val="both"/>
        <w:rPr>
          <w:rStyle w:val="fontstyle01"/>
          <w:rFonts w:ascii="BrowalliaUPC" w:eastAsia="Times New Roman" w:hAnsi="BrowalliaUPC" w:cs="BrowalliaUPC"/>
          <w:color w:val="auto"/>
          <w:sz w:val="30"/>
          <w:szCs w:val="30"/>
        </w:rPr>
      </w:pPr>
      <w:r w:rsidRPr="00F6405A">
        <w:rPr>
          <w:rStyle w:val="fontstyle01"/>
          <w:rFonts w:ascii="BrowalliaUPC" w:hAnsi="BrowalliaUPC" w:cs="BrowalliaUPC"/>
          <w:color w:val="auto"/>
          <w:sz w:val="30"/>
          <w:szCs w:val="30"/>
          <w:cs/>
        </w:rPr>
        <w:t>บริษัท จะจัดให้มี</w:t>
      </w:r>
      <w:r w:rsidR="000E4F4A" w:rsidRPr="00F6405A">
        <w:rPr>
          <w:rStyle w:val="fontstyle01"/>
          <w:rFonts w:ascii="BrowalliaUPC" w:hAnsi="BrowalliaUPC" w:cs="BrowalliaUPC"/>
          <w:color w:val="auto"/>
          <w:sz w:val="30"/>
          <w:szCs w:val="30"/>
          <w:cs/>
        </w:rPr>
        <w:t>กิจกรรม</w:t>
      </w:r>
      <w:r w:rsidRPr="00F6405A">
        <w:rPr>
          <w:rStyle w:val="fontstyle01"/>
          <w:rFonts w:ascii="BrowalliaUPC" w:hAnsi="BrowalliaUPC" w:cs="BrowalliaUPC"/>
          <w:color w:val="auto"/>
          <w:sz w:val="30"/>
          <w:szCs w:val="30"/>
          <w:cs/>
        </w:rPr>
        <w:t xml:space="preserve">การเฝ้าระวังเสียงดัง  </w:t>
      </w:r>
      <w:r w:rsidR="00F6405A">
        <w:rPr>
          <w:rStyle w:val="fontstyle01"/>
          <w:rFonts w:ascii="BrowalliaUPC" w:hAnsi="BrowalliaUPC" w:cs="BrowalliaUPC" w:hint="cs"/>
          <w:color w:val="auto"/>
          <w:sz w:val="30"/>
          <w:szCs w:val="30"/>
          <w:cs/>
        </w:rPr>
        <w:t xml:space="preserve">   </w:t>
      </w:r>
      <w:r w:rsidR="000E4F4A" w:rsidRPr="00F6405A">
        <w:rPr>
          <w:rStyle w:val="fontstyle01"/>
          <w:rFonts w:ascii="BrowalliaUPC" w:hAnsi="BrowalliaUPC" w:cs="BrowalliaUPC"/>
          <w:color w:val="auto"/>
          <w:sz w:val="30"/>
          <w:szCs w:val="30"/>
          <w:cs/>
        </w:rPr>
        <w:t>และควบคุมแหล่งกำเนิดเสียงให้มีระดับเสียงตามมาตรฐานที่กฎหมายกำหนด หรืออยู่ในระดับที่ยอมรับได้</w:t>
      </w:r>
    </w:p>
    <w:p w:rsidR="000D08CE" w:rsidRPr="00F13EC5" w:rsidRDefault="000E4F4A" w:rsidP="00F6405A">
      <w:pPr>
        <w:pStyle w:val="ListParagraph"/>
        <w:numPr>
          <w:ilvl w:val="0"/>
          <w:numId w:val="1"/>
        </w:numPr>
        <w:shd w:val="clear" w:color="auto" w:fill="FFFFFF"/>
        <w:ind w:left="1080"/>
        <w:jc w:val="both"/>
        <w:rPr>
          <w:rStyle w:val="fontstyle01"/>
          <w:rFonts w:ascii="BrowalliaUPC" w:eastAsia="Times New Roman" w:hAnsi="BrowalliaUPC" w:cs="BrowalliaUPC"/>
          <w:color w:val="auto"/>
          <w:sz w:val="30"/>
          <w:szCs w:val="30"/>
        </w:rPr>
      </w:pPr>
      <w:r w:rsidRPr="00F6405A">
        <w:rPr>
          <w:rStyle w:val="fontstyle01"/>
          <w:rFonts w:ascii="BrowalliaUPC" w:hAnsi="BrowalliaUPC" w:cs="BrowalliaUPC"/>
          <w:color w:val="auto"/>
          <w:sz w:val="30"/>
          <w:szCs w:val="30"/>
          <w:cs/>
        </w:rPr>
        <w:t>บริษัท จะจัดให้กิจกรรม</w:t>
      </w:r>
      <w:r w:rsidR="000D08CE" w:rsidRPr="00F6405A">
        <w:rPr>
          <w:rStyle w:val="fontstyle01"/>
          <w:rFonts w:ascii="BrowalliaUPC" w:hAnsi="BrowalliaUPC" w:cs="BrowalliaUPC"/>
          <w:color w:val="auto"/>
          <w:sz w:val="30"/>
          <w:szCs w:val="30"/>
          <w:cs/>
        </w:rPr>
        <w:t xml:space="preserve">เฝ้าระวังการได้ยิน </w:t>
      </w:r>
      <w:r w:rsidR="00F6405A">
        <w:rPr>
          <w:rStyle w:val="fontstyle01"/>
          <w:rFonts w:ascii="BrowalliaUPC" w:hAnsi="BrowalliaUPC" w:cs="BrowalliaUPC" w:hint="cs"/>
          <w:color w:val="auto"/>
          <w:sz w:val="30"/>
          <w:szCs w:val="30"/>
          <w:cs/>
        </w:rPr>
        <w:t xml:space="preserve"> </w:t>
      </w:r>
      <w:r w:rsidRPr="00F6405A">
        <w:rPr>
          <w:rStyle w:val="fontstyle01"/>
          <w:rFonts w:ascii="BrowalliaUPC" w:hAnsi="BrowalliaUPC" w:cs="BrowalliaUPC"/>
          <w:color w:val="auto"/>
          <w:sz w:val="30"/>
          <w:szCs w:val="30"/>
          <w:cs/>
        </w:rPr>
        <w:t xml:space="preserve">และดำเนินการป้องกันการสูญเสียการได้ยิน  รวมถึงฟื้นฟูสมรรถภาพการได้ยินให้กับพนักงานที่ประสบปัญหาสูญเสียการได้ยิน </w:t>
      </w:r>
    </w:p>
    <w:p w:rsidR="00F13EC5" w:rsidRPr="00F6405A" w:rsidRDefault="00F13EC5" w:rsidP="00F6405A">
      <w:pPr>
        <w:pStyle w:val="ListParagraph"/>
        <w:numPr>
          <w:ilvl w:val="0"/>
          <w:numId w:val="1"/>
        </w:numPr>
        <w:shd w:val="clear" w:color="auto" w:fill="FFFFFF"/>
        <w:ind w:left="1080"/>
        <w:jc w:val="both"/>
        <w:rPr>
          <w:rStyle w:val="fontstyle01"/>
          <w:rFonts w:ascii="BrowalliaUPC" w:eastAsia="Times New Roman" w:hAnsi="BrowalliaUPC" w:cs="BrowalliaUPC"/>
          <w:color w:val="auto"/>
          <w:sz w:val="30"/>
          <w:szCs w:val="30"/>
        </w:rPr>
      </w:pPr>
      <w:r>
        <w:rPr>
          <w:rStyle w:val="fontstyle01"/>
          <w:rFonts w:ascii="BrowalliaUPC" w:hAnsi="BrowalliaUPC" w:cs="BrowalliaUPC" w:hint="cs"/>
          <w:color w:val="auto"/>
          <w:sz w:val="30"/>
          <w:szCs w:val="30"/>
          <w:cs/>
        </w:rPr>
        <w:t>บริษัท จะ</w:t>
      </w:r>
      <w:r w:rsidR="00340F44">
        <w:rPr>
          <w:rStyle w:val="fontstyle01"/>
          <w:rFonts w:ascii="BrowalliaUPC" w:hAnsi="BrowalliaUPC" w:cs="BrowalliaUPC" w:hint="cs"/>
          <w:color w:val="auto"/>
          <w:sz w:val="30"/>
          <w:szCs w:val="30"/>
          <w:cs/>
        </w:rPr>
        <w:t>เสริมสร้างความเข้าใจ</w:t>
      </w:r>
      <w:r>
        <w:rPr>
          <w:rStyle w:val="fontstyle01"/>
          <w:rFonts w:ascii="BrowalliaUPC" w:hAnsi="BrowalliaUPC" w:cs="BrowalliaUPC" w:hint="cs"/>
          <w:color w:val="auto"/>
          <w:sz w:val="30"/>
          <w:szCs w:val="30"/>
          <w:cs/>
        </w:rPr>
        <w:t>ให้</w:t>
      </w:r>
      <w:r w:rsidR="00340F44">
        <w:rPr>
          <w:rStyle w:val="fontstyle01"/>
          <w:rFonts w:ascii="BrowalliaUPC" w:hAnsi="BrowalliaUPC" w:cs="BrowalliaUPC" w:hint="cs"/>
          <w:color w:val="auto"/>
          <w:sz w:val="30"/>
          <w:szCs w:val="30"/>
          <w:cs/>
        </w:rPr>
        <w:t>กับ</w:t>
      </w:r>
      <w:r>
        <w:rPr>
          <w:rStyle w:val="fontstyle01"/>
          <w:rFonts w:ascii="BrowalliaUPC" w:hAnsi="BrowalliaUPC" w:cs="BrowalliaUPC" w:hint="cs"/>
          <w:color w:val="auto"/>
          <w:sz w:val="30"/>
          <w:szCs w:val="30"/>
          <w:cs/>
        </w:rPr>
        <w:t>พนักงาน</w:t>
      </w:r>
      <w:r w:rsidR="00340F44">
        <w:rPr>
          <w:rStyle w:val="fontstyle01"/>
          <w:rFonts w:ascii="BrowalliaUPC" w:hAnsi="BrowalliaUPC" w:cs="BrowalliaUPC" w:hint="cs"/>
          <w:color w:val="auto"/>
          <w:sz w:val="30"/>
          <w:szCs w:val="30"/>
          <w:cs/>
        </w:rPr>
        <w:t>ตระหนักถึงอันตรายจากการสูญเสียการได้ยิน และการป้องกันการสูญเสียการได้ยิน</w:t>
      </w:r>
    </w:p>
    <w:p w:rsidR="00D507D8" w:rsidRPr="00F6405A" w:rsidRDefault="00D507D8" w:rsidP="00D507D8">
      <w:pPr>
        <w:shd w:val="clear" w:color="auto" w:fill="FFFFFF"/>
        <w:rPr>
          <w:rFonts w:ascii="BrowalliaUPC" w:eastAsia="Times New Roman" w:hAnsi="BrowalliaUPC" w:cs="BrowalliaUPC"/>
          <w:sz w:val="30"/>
          <w:szCs w:val="30"/>
        </w:rPr>
      </w:pPr>
    </w:p>
    <w:p w:rsidR="000D08CE" w:rsidRPr="00F6405A" w:rsidRDefault="00D507D8" w:rsidP="00D507D8">
      <w:pPr>
        <w:shd w:val="clear" w:color="auto" w:fill="FFFFFF"/>
        <w:ind w:firstLine="360"/>
        <w:jc w:val="both"/>
        <w:rPr>
          <w:rFonts w:ascii="BrowalliaUPC" w:eastAsia="Times New Roman" w:hAnsi="BrowalliaUPC" w:cs="BrowalliaUPC"/>
          <w:sz w:val="30"/>
          <w:szCs w:val="30"/>
        </w:rPr>
      </w:pPr>
      <w:r w:rsidRPr="00F6405A">
        <w:rPr>
          <w:rFonts w:ascii="BrowalliaUPC" w:eastAsia="Times New Roman" w:hAnsi="BrowalliaUPC" w:cs="BrowalliaUPC"/>
          <w:sz w:val="30"/>
          <w:szCs w:val="30"/>
          <w:cs/>
        </w:rPr>
        <w:t xml:space="preserve">ทั้งนี้   </w:t>
      </w:r>
      <w:r w:rsidR="000D08CE" w:rsidRPr="00F6405A">
        <w:rPr>
          <w:rFonts w:ascii="BrowalliaUPC" w:eastAsia="Times New Roman" w:hAnsi="BrowalliaUPC" w:cs="BrowalliaUPC"/>
          <w:sz w:val="30"/>
          <w:szCs w:val="30"/>
          <w:cs/>
        </w:rPr>
        <w:t>ให้พนักงานทุกคนที่ปฏิบัติงานในพื้นที่ที่มีระดับเสียงเฉลี่ย 8 ชั่วโมง เกิน 85 เดซิเบลเอ   เข้าร่วมโครงการอนุรักษ์การได้ยิน</w:t>
      </w:r>
      <w:r w:rsidRPr="00F6405A">
        <w:rPr>
          <w:rFonts w:ascii="BrowalliaUPC" w:eastAsia="Times New Roman" w:hAnsi="BrowalliaUPC" w:cs="BrowalliaUPC"/>
          <w:sz w:val="30"/>
          <w:szCs w:val="30"/>
          <w:cs/>
        </w:rPr>
        <w:t xml:space="preserve">  และกำหนดให้ผู้บริหาร และหัวหน้างานที่เกี่ยวข้องจะต้องให้การสนับสนุนโครงการดังกล่าว   โดยบริษัทจะสนับสนุนทรัพยากรที่จำเป็นเพื่อปรับปรุงสภาพแวดล้อมให้อยู่ในสภาพที่ปลอดภัยอย่างต่อเนื่อง  และจัดให้พนักงานได้รับการฟื้นฟูสมรรถภาพการได้ยินอย่างเหมาะสม</w:t>
      </w:r>
    </w:p>
    <w:p w:rsidR="00D507D8" w:rsidRPr="00F6405A" w:rsidRDefault="00D507D8" w:rsidP="00D507D8">
      <w:pPr>
        <w:shd w:val="clear" w:color="auto" w:fill="FFFFFF"/>
        <w:ind w:firstLine="360"/>
        <w:jc w:val="both"/>
        <w:rPr>
          <w:rFonts w:ascii="BrowalliaUPC" w:eastAsia="Times New Roman" w:hAnsi="BrowalliaUPC" w:cs="BrowalliaUPC"/>
          <w:sz w:val="30"/>
          <w:szCs w:val="30"/>
        </w:rPr>
      </w:pPr>
    </w:p>
    <w:p w:rsidR="00D507D8" w:rsidRPr="00F6405A" w:rsidRDefault="00D507D8" w:rsidP="00D507D8">
      <w:pPr>
        <w:shd w:val="clear" w:color="auto" w:fill="FFFFFF"/>
        <w:ind w:firstLine="360"/>
        <w:jc w:val="both"/>
        <w:rPr>
          <w:rFonts w:ascii="BrowalliaUPC" w:eastAsia="Times New Roman" w:hAnsi="BrowalliaUPC" w:cs="BrowalliaUPC"/>
          <w:sz w:val="30"/>
          <w:szCs w:val="3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68"/>
      </w:tblGrid>
      <w:tr w:rsidR="00F6405A" w:rsidRPr="00F6405A" w:rsidTr="00F6405A">
        <w:trPr>
          <w:jc w:val="center"/>
        </w:trPr>
        <w:tc>
          <w:tcPr>
            <w:tcW w:w="6768" w:type="dxa"/>
          </w:tcPr>
          <w:p w:rsidR="00F6405A" w:rsidRPr="00F6405A" w:rsidRDefault="00F6405A" w:rsidP="00B0761F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</w:pPr>
            <w:r w:rsidRPr="00F6405A">
              <w:rPr>
                <w:rFonts w:ascii="BrowalliaUPC" w:eastAsia="Times New Roman" w:hAnsi="BrowalliaUPC" w:cs="BrowalliaUPC"/>
                <w:sz w:val="30"/>
                <w:szCs w:val="30"/>
                <w:cs/>
                <w:lang w:val="de-DE"/>
              </w:rPr>
              <w:t xml:space="preserve">ประกาศ ณ วันที่  </w:t>
            </w:r>
            <w:r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  <w:t>xx</w:t>
            </w:r>
            <w:r w:rsidRPr="00F6405A">
              <w:rPr>
                <w:rFonts w:ascii="BrowalliaUPC" w:eastAsia="Times New Roman" w:hAnsi="BrowalliaUPC" w:cs="BrowalliaUPC"/>
                <w:sz w:val="30"/>
                <w:szCs w:val="30"/>
                <w:cs/>
                <w:lang w:val="de-DE"/>
              </w:rPr>
              <w:t xml:space="preserve"> </w:t>
            </w:r>
            <w:r>
              <w:rPr>
                <w:rFonts w:ascii="BrowalliaUPC" w:eastAsia="Times New Roman" w:hAnsi="BrowalliaUPC" w:cs="BrowalliaUPC" w:hint="cs"/>
                <w:sz w:val="30"/>
                <w:szCs w:val="30"/>
                <w:cs/>
                <w:lang w:val="de-DE"/>
              </w:rPr>
              <w:t xml:space="preserve">กรกฎาคม </w:t>
            </w:r>
            <w:r w:rsidRPr="00F6405A">
              <w:rPr>
                <w:rFonts w:ascii="BrowalliaUPC" w:eastAsia="Times New Roman" w:hAnsi="BrowalliaUPC" w:cs="BrowalliaUPC"/>
                <w:sz w:val="30"/>
                <w:szCs w:val="30"/>
                <w:cs/>
                <w:lang w:val="de-DE"/>
              </w:rPr>
              <w:t xml:space="preserve"> พ.ศ. 2561</w:t>
            </w:r>
          </w:p>
          <w:p w:rsidR="00F6405A" w:rsidRDefault="00F6405A" w:rsidP="00B0761F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</w:pPr>
          </w:p>
          <w:p w:rsidR="00F6405A" w:rsidRDefault="00F6405A" w:rsidP="00B0761F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</w:pPr>
          </w:p>
          <w:p w:rsidR="00F6405A" w:rsidRPr="00F6405A" w:rsidRDefault="00F6405A" w:rsidP="00B0761F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</w:pPr>
          </w:p>
          <w:p w:rsidR="00F6405A" w:rsidRPr="00F6405A" w:rsidRDefault="00F6405A" w:rsidP="00B0761F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</w:pPr>
            <w:r w:rsidRPr="00F6405A">
              <w:rPr>
                <w:rFonts w:ascii="BrowalliaUPC" w:eastAsia="Times New Roman" w:hAnsi="BrowalliaUPC" w:cs="BrowalliaUPC"/>
                <w:sz w:val="30"/>
                <w:szCs w:val="30"/>
                <w:cs/>
                <w:lang w:val="de-DE"/>
              </w:rPr>
              <w:t>(</w:t>
            </w:r>
            <w:r w:rsidR="00427D3A"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  <w:t>.................................................</w:t>
            </w:r>
            <w:r w:rsidRPr="00F6405A">
              <w:rPr>
                <w:rFonts w:ascii="BrowalliaUPC" w:eastAsia="Times New Roman" w:hAnsi="BrowalliaUPC" w:cs="BrowalliaUPC"/>
                <w:sz w:val="30"/>
                <w:szCs w:val="30"/>
                <w:cs/>
                <w:lang w:val="de-DE"/>
              </w:rPr>
              <w:t>)</w:t>
            </w:r>
          </w:p>
          <w:p w:rsidR="00F6405A" w:rsidRPr="00F6405A" w:rsidRDefault="00F6405A" w:rsidP="00B0761F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cs/>
                <w:lang w:val="de-DE"/>
              </w:rPr>
            </w:pPr>
            <w:r w:rsidRPr="00F6405A">
              <w:rPr>
                <w:rFonts w:ascii="BrowalliaUPC" w:eastAsia="Times New Roman" w:hAnsi="BrowalliaUPC" w:cs="BrowalliaUPC"/>
                <w:sz w:val="30"/>
                <w:szCs w:val="30"/>
                <w:cs/>
                <w:lang w:val="de-DE"/>
              </w:rPr>
              <w:t>กรรมการผู้จัดการ</w:t>
            </w:r>
          </w:p>
        </w:tc>
      </w:tr>
    </w:tbl>
    <w:p w:rsidR="00D507D8" w:rsidRPr="00F6405A" w:rsidRDefault="00D507D8" w:rsidP="00D507D8">
      <w:pPr>
        <w:shd w:val="clear" w:color="auto" w:fill="FFFFFF"/>
        <w:ind w:firstLine="360"/>
        <w:jc w:val="both"/>
        <w:rPr>
          <w:rFonts w:ascii="BrowalliaUPC" w:eastAsia="Times New Roman" w:hAnsi="BrowalliaUPC" w:cs="BrowalliaUPC"/>
          <w:sz w:val="30"/>
          <w:szCs w:val="30"/>
        </w:rPr>
      </w:pPr>
    </w:p>
    <w:p w:rsidR="000E4F4A" w:rsidRDefault="000E4F4A" w:rsidP="00A72D90">
      <w:pPr>
        <w:shd w:val="clear" w:color="auto" w:fill="FFFFFF"/>
        <w:jc w:val="both"/>
        <w:rPr>
          <w:rFonts w:ascii="BrowalliaUPC" w:eastAsia="Times New Roman" w:hAnsi="BrowalliaUPC" w:cs="BrowalliaUPC"/>
          <w:sz w:val="30"/>
          <w:szCs w:val="30"/>
        </w:rPr>
      </w:pPr>
    </w:p>
    <w:p w:rsidR="004833D2" w:rsidRDefault="004833D2" w:rsidP="004833D2">
      <w:pPr>
        <w:shd w:val="clear" w:color="auto" w:fill="FFFFFF"/>
        <w:jc w:val="center"/>
        <w:rPr>
          <w:rFonts w:ascii="BrowalliaUPC" w:eastAsia="Times New Roman" w:hAnsi="BrowalliaUPC" w:cs="BrowalliaUPC"/>
          <w:b/>
          <w:bCs/>
          <w:sz w:val="32"/>
          <w:szCs w:val="32"/>
        </w:rPr>
      </w:pPr>
      <w:r>
        <w:rPr>
          <w:rFonts w:ascii="BrowalliaUPC" w:eastAsia="Times New Roman" w:hAnsi="BrowalliaUPC" w:cs="BrowalliaUPC"/>
          <w:b/>
          <w:bCs/>
          <w:sz w:val="32"/>
          <w:szCs w:val="32"/>
        </w:rPr>
        <w:t>Company Announcement</w:t>
      </w:r>
    </w:p>
    <w:p w:rsidR="00F903DE" w:rsidRPr="00F6405A" w:rsidRDefault="00F903DE" w:rsidP="004833D2">
      <w:pPr>
        <w:shd w:val="clear" w:color="auto" w:fill="FFFFFF"/>
        <w:jc w:val="center"/>
        <w:rPr>
          <w:rFonts w:ascii="BrowalliaUPC" w:eastAsia="Times New Roman" w:hAnsi="BrowalliaUPC" w:cs="BrowalliaUPC"/>
          <w:b/>
          <w:bCs/>
          <w:sz w:val="32"/>
          <w:szCs w:val="32"/>
        </w:rPr>
      </w:pPr>
      <w:r>
        <w:rPr>
          <w:rFonts w:ascii="BrowalliaUPC" w:eastAsia="Times New Roman" w:hAnsi="BrowalliaUPC" w:cs="BrowalliaUPC"/>
          <w:b/>
          <w:bCs/>
          <w:sz w:val="32"/>
          <w:szCs w:val="32"/>
        </w:rPr>
        <w:lastRenderedPageBreak/>
        <w:t>No. xx/xxxx</w:t>
      </w:r>
    </w:p>
    <w:p w:rsidR="004833D2" w:rsidRPr="00F6405A" w:rsidRDefault="004833D2" w:rsidP="004833D2">
      <w:pPr>
        <w:shd w:val="clear" w:color="auto" w:fill="FFFFFF"/>
        <w:jc w:val="center"/>
        <w:rPr>
          <w:rFonts w:ascii="BrowalliaUPC" w:eastAsia="Times New Roman" w:hAnsi="BrowalliaUPC" w:cs="BrowalliaUPC"/>
          <w:b/>
          <w:bCs/>
          <w:sz w:val="32"/>
          <w:szCs w:val="32"/>
        </w:rPr>
      </w:pPr>
      <w:r w:rsidRPr="00F6405A">
        <w:rPr>
          <w:rFonts w:ascii="BrowalliaUPC" w:hAnsi="BrowalliaUPC" w:cs="BrowalliaUPC"/>
          <w:b/>
          <w:bCs/>
          <w:sz w:val="32"/>
          <w:szCs w:val="32"/>
        </w:rPr>
        <w:t>Hearing Conservation Policy</w:t>
      </w:r>
    </w:p>
    <w:p w:rsidR="004833D2" w:rsidRPr="00F6405A" w:rsidRDefault="004833D2" w:rsidP="004833D2">
      <w:pPr>
        <w:shd w:val="clear" w:color="auto" w:fill="FFFFFF"/>
        <w:jc w:val="both"/>
        <w:rPr>
          <w:rFonts w:ascii="BrowalliaUPC" w:eastAsia="Times New Roman" w:hAnsi="BrowalliaUPC" w:cs="BrowalliaUPC"/>
          <w:sz w:val="30"/>
          <w:szCs w:val="30"/>
        </w:rPr>
      </w:pPr>
      <w:r w:rsidRPr="00F6405A">
        <w:rPr>
          <w:rFonts w:ascii="BrowalliaUPC" w:eastAsia="Times New Roman" w:hAnsi="BrowalliaUPC" w:cs="BrowalliaUPC"/>
          <w:sz w:val="30"/>
          <w:szCs w:val="30"/>
        </w:rPr>
        <w:t>         </w:t>
      </w:r>
    </w:p>
    <w:p w:rsidR="004833D2" w:rsidRPr="00F6405A" w:rsidRDefault="006D48DF" w:rsidP="004833D2">
      <w:pPr>
        <w:shd w:val="clear" w:color="auto" w:fill="FFFFFF"/>
        <w:ind w:firstLine="720"/>
        <w:jc w:val="both"/>
        <w:rPr>
          <w:rFonts w:ascii="BrowalliaUPC" w:eastAsia="Times New Roman" w:hAnsi="BrowalliaUPC" w:cs="BrowalliaUPC"/>
          <w:sz w:val="30"/>
          <w:szCs w:val="30"/>
        </w:rPr>
      </w:pPr>
      <w:r>
        <w:rPr>
          <w:rFonts w:ascii="BrowalliaUPC" w:eastAsia="Times New Roman" w:hAnsi="BrowalliaUPC" w:cs="BrowalliaUPC"/>
          <w:sz w:val="30"/>
          <w:szCs w:val="30"/>
        </w:rPr>
        <w:t>………………………………….</w:t>
      </w:r>
      <w:r w:rsidR="004833D2" w:rsidRPr="00F6405A">
        <w:rPr>
          <w:rFonts w:ascii="BrowalliaUPC" w:eastAsia="Times New Roman" w:hAnsi="BrowalliaUPC" w:cs="BrowalliaUPC"/>
          <w:sz w:val="30"/>
          <w:szCs w:val="30"/>
        </w:rPr>
        <w:t xml:space="preserve"> CO., LTD.</w:t>
      </w:r>
      <w:r w:rsidR="004833D2">
        <w:rPr>
          <w:rFonts w:ascii="BrowalliaUPC" w:eastAsia="Times New Roman" w:hAnsi="BrowalliaUPC" w:cs="BrowalliaUPC"/>
          <w:sz w:val="30"/>
          <w:szCs w:val="30"/>
        </w:rPr>
        <w:t>;</w:t>
      </w:r>
      <w:bookmarkStart w:id="0" w:name="_GoBack"/>
      <w:bookmarkEnd w:id="0"/>
      <w:r w:rsidR="004833D2" w:rsidRPr="00F6405A">
        <w:rPr>
          <w:rFonts w:ascii="BrowalliaUPC" w:eastAsia="Times New Roman" w:hAnsi="BrowalliaUPC" w:cs="BrowalliaUPC"/>
          <w:sz w:val="30"/>
          <w:szCs w:val="30"/>
        </w:rPr>
        <w:t xml:space="preserve">  </w:t>
      </w:r>
      <w:r w:rsidR="004833D2" w:rsidRPr="00F6405A">
        <w:rPr>
          <w:rFonts w:ascii="BrowalliaUPC" w:eastAsia="Times New Roman" w:hAnsi="BrowalliaUPC" w:cs="BrowalliaUPC"/>
          <w:sz w:val="30"/>
          <w:szCs w:val="30"/>
          <w:cs/>
        </w:rPr>
        <w:t xml:space="preserve"> </w:t>
      </w:r>
      <w:r w:rsidR="004833D2">
        <w:rPr>
          <w:rFonts w:ascii="BrowalliaUPC" w:eastAsia="Times New Roman" w:hAnsi="BrowalliaUPC" w:cs="BrowalliaUPC"/>
          <w:sz w:val="30"/>
          <w:szCs w:val="30"/>
        </w:rPr>
        <w:t>Thai company who are leader in quality machinery parts and aerospace parts a</w:t>
      </w:r>
      <w:r w:rsidR="004833D2" w:rsidRPr="004833D2">
        <w:rPr>
          <w:rFonts w:ascii="BrowalliaUPC" w:eastAsia="Times New Roman" w:hAnsi="BrowalliaUPC" w:cs="BrowalliaUPC"/>
          <w:sz w:val="30"/>
          <w:szCs w:val="30"/>
        </w:rPr>
        <w:t xml:space="preserve">ware the dangers of hearing loss that may happen to employees who are working in areas with an average noise level of </w:t>
      </w:r>
      <w:r w:rsidR="004833D2" w:rsidRPr="004833D2">
        <w:rPr>
          <w:rFonts w:ascii="BrowalliaUPC" w:eastAsia="Times New Roman" w:hAnsi="BrowalliaUPC" w:cs="BrowalliaUPC"/>
          <w:sz w:val="30"/>
          <w:szCs w:val="30"/>
          <w:cs/>
        </w:rPr>
        <w:t xml:space="preserve">8 </w:t>
      </w:r>
      <w:r w:rsidR="004833D2" w:rsidRPr="004833D2">
        <w:rPr>
          <w:rFonts w:ascii="BrowalliaUPC" w:eastAsia="Times New Roman" w:hAnsi="BrowalliaUPC" w:cs="BrowalliaUPC"/>
          <w:sz w:val="30"/>
          <w:szCs w:val="30"/>
        </w:rPr>
        <w:t xml:space="preserve">hours over </w:t>
      </w:r>
      <w:r w:rsidR="004833D2" w:rsidRPr="004833D2">
        <w:rPr>
          <w:rFonts w:ascii="BrowalliaUPC" w:eastAsia="Times New Roman" w:hAnsi="BrowalliaUPC" w:cs="BrowalliaUPC"/>
          <w:sz w:val="30"/>
          <w:szCs w:val="30"/>
          <w:cs/>
        </w:rPr>
        <w:t xml:space="preserve">85 </w:t>
      </w:r>
      <w:r w:rsidR="004833D2" w:rsidRPr="004833D2">
        <w:rPr>
          <w:rFonts w:ascii="BrowalliaUPC" w:eastAsia="Times New Roman" w:hAnsi="BrowalliaUPC" w:cs="BrowalliaUPC"/>
          <w:sz w:val="30"/>
          <w:szCs w:val="30"/>
        </w:rPr>
        <w:t>decibels.</w:t>
      </w:r>
    </w:p>
    <w:p w:rsidR="00680390" w:rsidRDefault="00680390" w:rsidP="00680390">
      <w:pPr>
        <w:shd w:val="clear" w:color="auto" w:fill="FFFFFF"/>
        <w:ind w:left="360"/>
        <w:jc w:val="both"/>
        <w:rPr>
          <w:rFonts w:ascii="BrowalliaUPC" w:eastAsia="Times New Roman" w:hAnsi="BrowalliaUPC" w:cs="BrowalliaUPC"/>
          <w:sz w:val="30"/>
          <w:szCs w:val="30"/>
        </w:rPr>
      </w:pPr>
      <w:r w:rsidRPr="00680390">
        <w:rPr>
          <w:rFonts w:ascii="BrowalliaUPC" w:eastAsia="Times New Roman" w:hAnsi="BrowalliaUPC" w:cs="BrowalliaUPC"/>
          <w:sz w:val="30"/>
          <w:szCs w:val="30"/>
        </w:rPr>
        <w:t>Then the company announced the prevention policy of hearing loss and rehabilitation as follows:</w:t>
      </w:r>
    </w:p>
    <w:p w:rsidR="000740A0" w:rsidRDefault="000740A0" w:rsidP="00B125BC">
      <w:pPr>
        <w:pStyle w:val="ListParagraph"/>
        <w:numPr>
          <w:ilvl w:val="0"/>
          <w:numId w:val="3"/>
        </w:numPr>
        <w:shd w:val="clear" w:color="auto" w:fill="FFFFFF"/>
        <w:ind w:left="993"/>
        <w:jc w:val="both"/>
        <w:rPr>
          <w:rFonts w:ascii="BrowalliaUPC" w:eastAsia="Times New Roman" w:hAnsi="BrowalliaUPC" w:cs="BrowalliaUPC"/>
          <w:sz w:val="30"/>
          <w:szCs w:val="30"/>
        </w:rPr>
      </w:pPr>
      <w:r w:rsidRPr="000740A0">
        <w:rPr>
          <w:rFonts w:ascii="BrowalliaUPC" w:eastAsia="Times New Roman" w:hAnsi="BrowalliaUPC" w:cs="BrowalliaUPC"/>
          <w:sz w:val="30"/>
          <w:szCs w:val="30"/>
        </w:rPr>
        <w:t>The company is committed to compliance with laws related to the conservation of hearing.</w:t>
      </w:r>
    </w:p>
    <w:p w:rsidR="000740A0" w:rsidRPr="000740A0" w:rsidRDefault="000740A0" w:rsidP="00B125BC">
      <w:pPr>
        <w:pStyle w:val="ListParagraph"/>
        <w:numPr>
          <w:ilvl w:val="0"/>
          <w:numId w:val="3"/>
        </w:numPr>
        <w:shd w:val="clear" w:color="auto" w:fill="FFFFFF"/>
        <w:ind w:left="993"/>
        <w:jc w:val="both"/>
        <w:rPr>
          <w:rStyle w:val="fontstyle01"/>
          <w:rFonts w:ascii="BrowalliaUPC" w:eastAsia="Times New Roman" w:hAnsi="BrowalliaUPC" w:cs="BrowalliaUPC"/>
          <w:color w:val="auto"/>
          <w:sz w:val="30"/>
          <w:szCs w:val="30"/>
        </w:rPr>
      </w:pPr>
      <w:r w:rsidRPr="000740A0">
        <w:rPr>
          <w:rFonts w:ascii="BrowalliaUPC" w:eastAsia="Times New Roman" w:hAnsi="BrowalliaUPC" w:cs="BrowalliaUPC"/>
          <w:sz w:val="30"/>
          <w:szCs w:val="30"/>
        </w:rPr>
        <w:t xml:space="preserve">The company will determine </w:t>
      </w:r>
      <w:r>
        <w:rPr>
          <w:rFonts w:ascii="BrowalliaUPC" w:eastAsia="Times New Roman" w:hAnsi="BrowalliaUPC" w:cs="BrowalliaUPC"/>
          <w:sz w:val="30"/>
          <w:szCs w:val="30"/>
        </w:rPr>
        <w:t>the</w:t>
      </w:r>
      <w:r w:rsidRPr="000740A0">
        <w:rPr>
          <w:rFonts w:ascii="BrowalliaUPC" w:eastAsia="Times New Roman" w:hAnsi="BrowalliaUPC" w:cs="BrowalliaUPC"/>
          <w:sz w:val="30"/>
          <w:szCs w:val="30"/>
        </w:rPr>
        <w:t xml:space="preserve"> responsible</w:t>
      </w:r>
      <w:r>
        <w:rPr>
          <w:rFonts w:ascii="BrowalliaUPC" w:eastAsia="Times New Roman" w:hAnsi="BrowalliaUPC" w:cs="BrowalliaUPC"/>
          <w:sz w:val="30"/>
          <w:szCs w:val="30"/>
        </w:rPr>
        <w:t xml:space="preserve"> person a</w:t>
      </w:r>
      <w:r w:rsidRPr="000740A0">
        <w:rPr>
          <w:rFonts w:ascii="BrowalliaUPC" w:eastAsia="Times New Roman" w:hAnsi="BrowalliaUPC" w:cs="BrowalliaUPC"/>
          <w:sz w:val="30"/>
          <w:szCs w:val="30"/>
        </w:rPr>
        <w:t>nd plan to implement a hearing conservation project.</w:t>
      </w:r>
    </w:p>
    <w:p w:rsidR="000740A0" w:rsidRPr="000740A0" w:rsidRDefault="000740A0" w:rsidP="00B125BC">
      <w:pPr>
        <w:pStyle w:val="ListParagraph"/>
        <w:numPr>
          <w:ilvl w:val="0"/>
          <w:numId w:val="3"/>
        </w:numPr>
        <w:shd w:val="clear" w:color="auto" w:fill="FFFFFF"/>
        <w:ind w:left="993"/>
        <w:jc w:val="both"/>
        <w:rPr>
          <w:rStyle w:val="fontstyle01"/>
          <w:rFonts w:ascii="BrowalliaUPC" w:eastAsia="Times New Roman" w:hAnsi="BrowalliaUPC" w:cs="BrowalliaUPC"/>
          <w:color w:val="auto"/>
          <w:sz w:val="30"/>
          <w:szCs w:val="30"/>
        </w:rPr>
      </w:pPr>
      <w:r w:rsidRPr="000740A0">
        <w:rPr>
          <w:rStyle w:val="fontstyle01"/>
          <w:rFonts w:ascii="BrowalliaUPC" w:hAnsi="BrowalliaUPC" w:cs="BrowalliaUPC"/>
          <w:color w:val="auto"/>
          <w:sz w:val="30"/>
          <w:szCs w:val="30"/>
        </w:rPr>
        <w:t>The company will provide sound surveillance activities</w:t>
      </w:r>
      <w:r>
        <w:rPr>
          <w:rStyle w:val="fontstyle01"/>
          <w:rFonts w:ascii="BrowalliaUPC" w:hAnsi="BrowalliaUPC" w:cs="BrowalliaUPC"/>
          <w:color w:val="auto"/>
          <w:sz w:val="30"/>
          <w:szCs w:val="30"/>
        </w:rPr>
        <w:t xml:space="preserve"> a</w:t>
      </w:r>
      <w:r w:rsidRPr="000740A0">
        <w:rPr>
          <w:rStyle w:val="fontstyle01"/>
          <w:rFonts w:ascii="BrowalliaUPC" w:hAnsi="BrowalliaUPC" w:cs="BrowalliaUPC"/>
          <w:color w:val="auto"/>
          <w:sz w:val="30"/>
          <w:szCs w:val="30"/>
        </w:rPr>
        <w:t xml:space="preserve">nd control the source </w:t>
      </w:r>
      <w:r>
        <w:rPr>
          <w:rStyle w:val="fontstyle01"/>
          <w:rFonts w:ascii="BrowalliaUPC" w:hAnsi="BrowalliaUPC" w:cs="BrowalliaUPC"/>
          <w:color w:val="auto"/>
          <w:sz w:val="30"/>
          <w:szCs w:val="30"/>
        </w:rPr>
        <w:t xml:space="preserve">of </w:t>
      </w:r>
      <w:r w:rsidRPr="000740A0">
        <w:rPr>
          <w:rStyle w:val="fontstyle01"/>
          <w:rFonts w:ascii="BrowalliaUPC" w:hAnsi="BrowalliaUPC" w:cs="BrowalliaUPC"/>
          <w:color w:val="auto"/>
          <w:sz w:val="30"/>
          <w:szCs w:val="30"/>
        </w:rPr>
        <w:t>sound level in accordance with legal standards</w:t>
      </w:r>
      <w:r>
        <w:rPr>
          <w:rStyle w:val="fontstyle01"/>
          <w:rFonts w:ascii="BrowalliaUPC" w:hAnsi="BrowalliaUPC" w:cs="BrowalliaUPC"/>
          <w:color w:val="auto"/>
          <w:sz w:val="30"/>
          <w:szCs w:val="30"/>
        </w:rPr>
        <w:t xml:space="preserve"> o</w:t>
      </w:r>
      <w:r w:rsidRPr="000740A0">
        <w:rPr>
          <w:rStyle w:val="fontstyle01"/>
          <w:rFonts w:ascii="BrowalliaUPC" w:hAnsi="BrowalliaUPC" w:cs="BrowalliaUPC"/>
          <w:color w:val="auto"/>
          <w:sz w:val="30"/>
          <w:szCs w:val="30"/>
        </w:rPr>
        <w:t>r at an acceptable level.</w:t>
      </w:r>
    </w:p>
    <w:p w:rsidR="000740A0" w:rsidRPr="000740A0" w:rsidRDefault="000740A0" w:rsidP="00B125BC">
      <w:pPr>
        <w:pStyle w:val="ListParagraph"/>
        <w:numPr>
          <w:ilvl w:val="0"/>
          <w:numId w:val="3"/>
        </w:numPr>
        <w:shd w:val="clear" w:color="auto" w:fill="FFFFFF"/>
        <w:ind w:left="993"/>
        <w:jc w:val="both"/>
        <w:rPr>
          <w:rStyle w:val="fontstyle01"/>
          <w:rFonts w:ascii="BrowalliaUPC" w:eastAsia="Times New Roman" w:hAnsi="BrowalliaUPC" w:cs="BrowalliaUPC"/>
          <w:color w:val="auto"/>
          <w:sz w:val="30"/>
          <w:szCs w:val="30"/>
        </w:rPr>
      </w:pPr>
      <w:r w:rsidRPr="000740A0">
        <w:rPr>
          <w:rStyle w:val="fontstyle01"/>
          <w:rFonts w:ascii="BrowalliaUPC" w:hAnsi="BrowalliaUPC" w:cs="BrowalliaUPC"/>
          <w:color w:val="auto"/>
          <w:sz w:val="30"/>
          <w:szCs w:val="30"/>
        </w:rPr>
        <w:t>The company will provide hearing surveillance activities and perform prevention of hearing loss including hearing rehabilitation for employees who are experiencing hearing loss.</w:t>
      </w:r>
    </w:p>
    <w:p w:rsidR="004833D2" w:rsidRPr="00B125BC" w:rsidRDefault="00B125BC" w:rsidP="00B125BC">
      <w:pPr>
        <w:pStyle w:val="ListParagraph"/>
        <w:numPr>
          <w:ilvl w:val="0"/>
          <w:numId w:val="3"/>
        </w:numPr>
        <w:shd w:val="clear" w:color="auto" w:fill="FFFFFF"/>
        <w:ind w:left="993"/>
        <w:rPr>
          <w:rFonts w:ascii="BrowalliaUPC" w:eastAsia="Times New Roman" w:hAnsi="BrowalliaUPC" w:cs="BrowalliaUPC"/>
          <w:sz w:val="30"/>
          <w:szCs w:val="30"/>
        </w:rPr>
      </w:pPr>
      <w:r w:rsidRPr="00B125BC">
        <w:rPr>
          <w:rStyle w:val="fontstyle01"/>
          <w:rFonts w:ascii="BrowalliaUPC" w:hAnsi="BrowalliaUPC" w:cs="BrowalliaUPC"/>
          <w:color w:val="auto"/>
          <w:sz w:val="30"/>
          <w:szCs w:val="30"/>
        </w:rPr>
        <w:t>The company is going to encourage the employees to realize the dangers of hearing loss and prevention of hearing loss.</w:t>
      </w:r>
    </w:p>
    <w:p w:rsidR="004833D2" w:rsidRPr="00F6405A" w:rsidRDefault="00B125BC" w:rsidP="004833D2">
      <w:pPr>
        <w:shd w:val="clear" w:color="auto" w:fill="FFFFFF"/>
        <w:ind w:firstLine="360"/>
        <w:jc w:val="both"/>
        <w:rPr>
          <w:rFonts w:ascii="BrowalliaUPC" w:eastAsia="Times New Roman" w:hAnsi="BrowalliaUPC" w:cs="BrowalliaUPC"/>
          <w:sz w:val="30"/>
          <w:szCs w:val="30"/>
        </w:rPr>
      </w:pPr>
      <w:r w:rsidRPr="00B125BC">
        <w:rPr>
          <w:rFonts w:ascii="BrowalliaUPC" w:eastAsia="Times New Roman" w:hAnsi="BrowalliaUPC" w:cs="BrowalliaUPC"/>
          <w:sz w:val="30"/>
          <w:szCs w:val="30"/>
        </w:rPr>
        <w:t xml:space="preserve">All employees who work in areas with an average noise level of </w:t>
      </w:r>
      <w:r w:rsidRPr="00B125BC">
        <w:rPr>
          <w:rFonts w:ascii="BrowalliaUPC" w:eastAsia="Times New Roman" w:hAnsi="BrowalliaUPC" w:cs="BrowalliaUPC"/>
          <w:sz w:val="30"/>
          <w:szCs w:val="30"/>
          <w:cs/>
        </w:rPr>
        <w:t xml:space="preserve">8 </w:t>
      </w:r>
      <w:r w:rsidRPr="00B125BC">
        <w:rPr>
          <w:rFonts w:ascii="BrowalliaUPC" w:eastAsia="Times New Roman" w:hAnsi="BrowalliaUPC" w:cs="BrowalliaUPC"/>
          <w:sz w:val="30"/>
          <w:szCs w:val="30"/>
        </w:rPr>
        <w:t xml:space="preserve">hours </w:t>
      </w:r>
      <w:r>
        <w:rPr>
          <w:rFonts w:ascii="BrowalliaUPC" w:eastAsia="Times New Roman" w:hAnsi="BrowalliaUPC" w:cs="BrowalliaUPC"/>
          <w:sz w:val="30"/>
          <w:szCs w:val="30"/>
        </w:rPr>
        <w:t>over</w:t>
      </w:r>
      <w:r w:rsidRPr="00B125BC">
        <w:rPr>
          <w:rFonts w:ascii="BrowalliaUPC" w:eastAsia="Times New Roman" w:hAnsi="BrowalliaUPC" w:cs="BrowalliaUPC"/>
          <w:sz w:val="30"/>
          <w:szCs w:val="30"/>
        </w:rPr>
        <w:t xml:space="preserve"> </w:t>
      </w:r>
      <w:r w:rsidRPr="00B125BC">
        <w:rPr>
          <w:rFonts w:ascii="BrowalliaUPC" w:eastAsia="Times New Roman" w:hAnsi="BrowalliaUPC" w:cs="BrowalliaUPC"/>
          <w:sz w:val="30"/>
          <w:szCs w:val="30"/>
          <w:cs/>
        </w:rPr>
        <w:t xml:space="preserve">85 </w:t>
      </w:r>
      <w:r w:rsidRPr="00B125BC">
        <w:rPr>
          <w:rFonts w:ascii="BrowalliaUPC" w:eastAsia="Times New Roman" w:hAnsi="BrowalliaUPC" w:cs="BrowalliaUPC"/>
          <w:sz w:val="30"/>
          <w:szCs w:val="30"/>
        </w:rPr>
        <w:t>decibels</w:t>
      </w:r>
      <w:r>
        <w:rPr>
          <w:rFonts w:ascii="BrowalliaUPC" w:eastAsia="Times New Roman" w:hAnsi="BrowalliaUPC" w:cs="BrowalliaUPC"/>
          <w:sz w:val="30"/>
          <w:szCs w:val="30"/>
        </w:rPr>
        <w:t xml:space="preserve"> join the hearing c</w:t>
      </w:r>
      <w:r w:rsidRPr="00B125BC">
        <w:rPr>
          <w:rFonts w:ascii="BrowalliaUPC" w:eastAsia="Times New Roman" w:hAnsi="BrowalliaUPC" w:cs="BrowalliaUPC"/>
          <w:sz w:val="30"/>
          <w:szCs w:val="30"/>
        </w:rPr>
        <w:t xml:space="preserve">onservation </w:t>
      </w:r>
      <w:r>
        <w:rPr>
          <w:rFonts w:ascii="BrowalliaUPC" w:eastAsia="Times New Roman" w:hAnsi="BrowalliaUPC" w:cs="BrowalliaUPC"/>
          <w:sz w:val="30"/>
          <w:szCs w:val="30"/>
        </w:rPr>
        <w:t>p</w:t>
      </w:r>
      <w:r w:rsidRPr="00B125BC">
        <w:rPr>
          <w:rFonts w:ascii="BrowalliaUPC" w:eastAsia="Times New Roman" w:hAnsi="BrowalliaUPC" w:cs="BrowalliaUPC"/>
          <w:sz w:val="30"/>
          <w:szCs w:val="30"/>
        </w:rPr>
        <w:t xml:space="preserve">rogram </w:t>
      </w:r>
      <w:r>
        <w:rPr>
          <w:rFonts w:ascii="BrowalliaUPC" w:eastAsia="Times New Roman" w:hAnsi="BrowalliaUPC" w:cs="BrowalliaUPC"/>
          <w:sz w:val="30"/>
          <w:szCs w:val="30"/>
        </w:rPr>
        <w:t xml:space="preserve">so </w:t>
      </w:r>
      <w:r w:rsidRPr="00B125BC">
        <w:rPr>
          <w:rFonts w:ascii="BrowalliaUPC" w:eastAsia="Times New Roman" w:hAnsi="BrowalliaUPC" w:cs="BrowalliaUPC"/>
          <w:sz w:val="30"/>
          <w:szCs w:val="30"/>
        </w:rPr>
        <w:t xml:space="preserve">Management and Supervisor have to support the project by the company will support the necessary resources to keep the environment in </w:t>
      </w:r>
      <w:r w:rsidR="004C461D" w:rsidRPr="00B125BC">
        <w:rPr>
          <w:rFonts w:ascii="BrowalliaUPC" w:eastAsia="Times New Roman" w:hAnsi="BrowalliaUPC" w:cs="BrowalliaUPC"/>
          <w:sz w:val="30"/>
          <w:szCs w:val="30"/>
        </w:rPr>
        <w:t>sustainable</w:t>
      </w:r>
      <w:r w:rsidRPr="00B125BC">
        <w:rPr>
          <w:rFonts w:ascii="BrowalliaUPC" w:eastAsia="Times New Roman" w:hAnsi="BrowalliaUPC" w:cs="BrowalliaUPC"/>
          <w:sz w:val="30"/>
          <w:szCs w:val="30"/>
        </w:rPr>
        <w:t xml:space="preserve"> safe and secure </w:t>
      </w:r>
      <w:r w:rsidR="004C461D">
        <w:rPr>
          <w:rFonts w:ascii="BrowalliaUPC" w:eastAsia="Times New Roman" w:hAnsi="BrowalliaUPC" w:cs="BrowalliaUPC"/>
          <w:sz w:val="30"/>
          <w:szCs w:val="30"/>
        </w:rPr>
        <w:t>including</w:t>
      </w:r>
      <w:r w:rsidRPr="00B125BC">
        <w:rPr>
          <w:rFonts w:ascii="BrowalliaUPC" w:eastAsia="Times New Roman" w:hAnsi="BrowalliaUPC" w:cs="BrowalliaUPC"/>
          <w:sz w:val="30"/>
          <w:szCs w:val="30"/>
        </w:rPr>
        <w:t xml:space="preserve">  provide appropriate rehabilitation of hearing.</w:t>
      </w:r>
    </w:p>
    <w:p w:rsidR="004833D2" w:rsidRPr="00F6405A" w:rsidRDefault="004833D2" w:rsidP="004833D2">
      <w:pPr>
        <w:shd w:val="clear" w:color="auto" w:fill="FFFFFF"/>
        <w:ind w:firstLine="360"/>
        <w:jc w:val="both"/>
        <w:rPr>
          <w:rFonts w:ascii="BrowalliaUPC" w:eastAsia="Times New Roman" w:hAnsi="BrowalliaUPC" w:cs="BrowalliaUPC"/>
          <w:sz w:val="30"/>
          <w:szCs w:val="30"/>
        </w:rPr>
      </w:pPr>
    </w:p>
    <w:p w:rsidR="004833D2" w:rsidRPr="00F6405A" w:rsidRDefault="004833D2" w:rsidP="004833D2">
      <w:pPr>
        <w:shd w:val="clear" w:color="auto" w:fill="FFFFFF"/>
        <w:ind w:firstLine="360"/>
        <w:jc w:val="both"/>
        <w:rPr>
          <w:rFonts w:ascii="BrowalliaUPC" w:eastAsia="Times New Roman" w:hAnsi="BrowalliaUPC" w:cs="BrowalliaUPC"/>
          <w:sz w:val="30"/>
          <w:szCs w:val="3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68"/>
      </w:tblGrid>
      <w:tr w:rsidR="004833D2" w:rsidRPr="00F6405A" w:rsidTr="00A11E49">
        <w:trPr>
          <w:jc w:val="center"/>
        </w:trPr>
        <w:tc>
          <w:tcPr>
            <w:tcW w:w="6768" w:type="dxa"/>
          </w:tcPr>
          <w:p w:rsidR="00B125BC" w:rsidRPr="00B125BC" w:rsidRDefault="00B125BC" w:rsidP="00B125BC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</w:pPr>
            <w:r w:rsidRPr="00B125BC"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  <w:t>Announced on July</w:t>
            </w:r>
            <w:r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  <w:t xml:space="preserve"> xx,</w:t>
            </w:r>
            <w:r w:rsidRPr="00B125BC"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  <w:t xml:space="preserve"> </w:t>
            </w:r>
            <w:r w:rsidRPr="00B125BC">
              <w:rPr>
                <w:rFonts w:ascii="BrowalliaUPC" w:eastAsia="Times New Roman" w:hAnsi="BrowalliaUPC" w:cs="BrowalliaUPC"/>
                <w:sz w:val="30"/>
                <w:szCs w:val="30"/>
                <w:cs/>
                <w:lang w:val="de-DE"/>
              </w:rPr>
              <w:t>2018</w:t>
            </w:r>
          </w:p>
          <w:p w:rsidR="00B125BC" w:rsidRPr="00B125BC" w:rsidRDefault="00B125BC" w:rsidP="00B125BC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</w:pPr>
          </w:p>
          <w:p w:rsidR="00B125BC" w:rsidRPr="00B125BC" w:rsidRDefault="00B125BC" w:rsidP="00B125BC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</w:pPr>
          </w:p>
          <w:p w:rsidR="00B125BC" w:rsidRPr="00B125BC" w:rsidRDefault="00B125BC" w:rsidP="00B125BC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</w:pPr>
          </w:p>
          <w:p w:rsidR="00B125BC" w:rsidRPr="00B125BC" w:rsidRDefault="00B125BC" w:rsidP="00B125BC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</w:pPr>
            <w:r w:rsidRPr="00B125BC">
              <w:rPr>
                <w:rFonts w:ascii="BrowalliaUPC" w:eastAsia="Times New Roman" w:hAnsi="BrowalliaUPC" w:cs="BrowalliaUPC"/>
                <w:sz w:val="30"/>
                <w:szCs w:val="30"/>
                <w:cs/>
                <w:lang w:val="de-DE"/>
              </w:rPr>
              <w:t>(</w:t>
            </w:r>
            <w:r w:rsidR="00427D3A"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  <w:t>......................................................</w:t>
            </w:r>
            <w:r w:rsidRPr="00B125BC"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  <w:t>)</w:t>
            </w:r>
          </w:p>
          <w:p w:rsidR="004833D2" w:rsidRPr="00F6405A" w:rsidRDefault="004C461D" w:rsidP="00B125BC">
            <w:pPr>
              <w:ind w:right="57"/>
              <w:jc w:val="center"/>
              <w:rPr>
                <w:rFonts w:ascii="BrowalliaUPC" w:eastAsia="Times New Roman" w:hAnsi="BrowalliaUPC" w:cs="BrowalliaUPC"/>
                <w:sz w:val="30"/>
                <w:szCs w:val="30"/>
                <w:cs/>
                <w:lang w:val="de-DE"/>
              </w:rPr>
            </w:pPr>
            <w:r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  <w:t>Managing D</w:t>
            </w:r>
            <w:r w:rsidR="00B125BC" w:rsidRPr="00B125BC">
              <w:rPr>
                <w:rFonts w:ascii="BrowalliaUPC" w:eastAsia="Times New Roman" w:hAnsi="BrowalliaUPC" w:cs="BrowalliaUPC"/>
                <w:sz w:val="30"/>
                <w:szCs w:val="30"/>
                <w:lang w:val="de-DE"/>
              </w:rPr>
              <w:t>irector</w:t>
            </w:r>
          </w:p>
        </w:tc>
      </w:tr>
    </w:tbl>
    <w:p w:rsidR="004833D2" w:rsidRPr="00F6405A" w:rsidRDefault="004833D2" w:rsidP="00A72D90">
      <w:pPr>
        <w:shd w:val="clear" w:color="auto" w:fill="FFFFFF"/>
        <w:jc w:val="both"/>
        <w:rPr>
          <w:rFonts w:ascii="BrowalliaUPC" w:eastAsia="Times New Roman" w:hAnsi="BrowalliaUPC" w:cs="BrowalliaUPC"/>
          <w:sz w:val="30"/>
          <w:szCs w:val="30"/>
        </w:rPr>
      </w:pPr>
    </w:p>
    <w:sectPr w:rsidR="004833D2" w:rsidRPr="00F6405A" w:rsidSect="00595D54">
      <w:headerReference w:type="default" r:id="rId8"/>
      <w:pgSz w:w="12240" w:h="15840"/>
      <w:pgMar w:top="1440" w:right="90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204" w:rsidRDefault="000A3204" w:rsidP="00F1030E">
      <w:r>
        <w:separator/>
      </w:r>
    </w:p>
  </w:endnote>
  <w:endnote w:type="continuationSeparator" w:id="0">
    <w:p w:rsidR="000A3204" w:rsidRDefault="000A3204" w:rsidP="00F10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SarabunPSK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204" w:rsidRDefault="000A3204" w:rsidP="00F1030E">
      <w:r>
        <w:separator/>
      </w:r>
    </w:p>
  </w:footnote>
  <w:footnote w:type="continuationSeparator" w:id="0">
    <w:p w:rsidR="000A3204" w:rsidRDefault="000A3204" w:rsidP="00F10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6"/>
      <w:gridCol w:w="8580"/>
    </w:tblGrid>
    <w:tr w:rsidR="00F1030E" w:rsidRPr="00F1030E" w:rsidTr="00B0761F">
      <w:trPr>
        <w:trHeight w:val="990"/>
      </w:trPr>
      <w:tc>
        <w:tcPr>
          <w:tcW w:w="1548" w:type="dxa"/>
        </w:tcPr>
        <w:p w:rsidR="00F1030E" w:rsidRPr="00F1030E" w:rsidRDefault="00F1030E" w:rsidP="00F1030E">
          <w:pPr>
            <w:tabs>
              <w:tab w:val="center" w:pos="4680"/>
              <w:tab w:val="right" w:pos="9360"/>
            </w:tabs>
          </w:pPr>
        </w:p>
      </w:tc>
      <w:tc>
        <w:tcPr>
          <w:tcW w:w="8658" w:type="dxa"/>
        </w:tcPr>
        <w:p w:rsidR="00F1030E" w:rsidRPr="00F1030E" w:rsidRDefault="00F1030E" w:rsidP="00F1030E">
          <w:pPr>
            <w:tabs>
              <w:tab w:val="center" w:pos="4680"/>
              <w:tab w:val="right" w:pos="9360"/>
            </w:tabs>
            <w:rPr>
              <w:rFonts w:ascii="Tahoma" w:hAnsi="Tahoma" w:cs="Tahoma"/>
              <w:b/>
              <w:bCs/>
              <w:color w:val="F79646" w:themeColor="accent6"/>
              <w:sz w:val="18"/>
              <w:szCs w:val="22"/>
            </w:rPr>
          </w:pPr>
        </w:p>
      </w:tc>
    </w:tr>
  </w:tbl>
  <w:p w:rsidR="00F1030E" w:rsidRDefault="00F1030E" w:rsidP="00F1030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54118"/>
    <w:multiLevelType w:val="hybridMultilevel"/>
    <w:tmpl w:val="61184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D556E7"/>
    <w:multiLevelType w:val="hybridMultilevel"/>
    <w:tmpl w:val="0ECCE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D32F5B"/>
    <w:multiLevelType w:val="hybridMultilevel"/>
    <w:tmpl w:val="52BA1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D90"/>
    <w:rsid w:val="000740A0"/>
    <w:rsid w:val="000A3204"/>
    <w:rsid w:val="000D08CE"/>
    <w:rsid w:val="000E4F4A"/>
    <w:rsid w:val="002F4D11"/>
    <w:rsid w:val="00340F44"/>
    <w:rsid w:val="0034796C"/>
    <w:rsid w:val="00427D3A"/>
    <w:rsid w:val="004833D2"/>
    <w:rsid w:val="004C461D"/>
    <w:rsid w:val="00595D54"/>
    <w:rsid w:val="00680390"/>
    <w:rsid w:val="00693EC5"/>
    <w:rsid w:val="006D48DF"/>
    <w:rsid w:val="00817052"/>
    <w:rsid w:val="00821E0D"/>
    <w:rsid w:val="00846406"/>
    <w:rsid w:val="00972427"/>
    <w:rsid w:val="00A72D90"/>
    <w:rsid w:val="00B125BC"/>
    <w:rsid w:val="00B22671"/>
    <w:rsid w:val="00D507D8"/>
    <w:rsid w:val="00D63C8F"/>
    <w:rsid w:val="00ED7C47"/>
    <w:rsid w:val="00F1030E"/>
    <w:rsid w:val="00F13EC5"/>
    <w:rsid w:val="00F6405A"/>
    <w:rsid w:val="00F903DE"/>
    <w:rsid w:val="00FA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D9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D90"/>
    <w:pPr>
      <w:ind w:left="720"/>
      <w:contextualSpacing/>
    </w:pPr>
  </w:style>
  <w:style w:type="character" w:customStyle="1" w:styleId="fontstyle01">
    <w:name w:val="fontstyle01"/>
    <w:basedOn w:val="DefaultParagraphFont"/>
    <w:rsid w:val="000D08CE"/>
    <w:rPr>
      <w:rFonts w:ascii="THSarabunPSK" w:hAnsi="THSarabunPSK" w:hint="default"/>
      <w:b w:val="0"/>
      <w:bCs w:val="0"/>
      <w:i w:val="0"/>
      <w:iCs w:val="0"/>
      <w:color w:val="000000"/>
      <w:sz w:val="34"/>
      <w:szCs w:val="34"/>
    </w:rPr>
  </w:style>
  <w:style w:type="table" w:styleId="TableGrid">
    <w:name w:val="Table Grid"/>
    <w:basedOn w:val="TableNormal"/>
    <w:uiPriority w:val="59"/>
    <w:rsid w:val="00D50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03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030E"/>
  </w:style>
  <w:style w:type="paragraph" w:styleId="Footer">
    <w:name w:val="footer"/>
    <w:basedOn w:val="Normal"/>
    <w:link w:val="FooterChar"/>
    <w:uiPriority w:val="99"/>
    <w:unhideWhenUsed/>
    <w:rsid w:val="00F103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030E"/>
  </w:style>
  <w:style w:type="paragraph" w:styleId="BalloonText">
    <w:name w:val="Balloon Text"/>
    <w:basedOn w:val="Normal"/>
    <w:link w:val="BalloonTextChar"/>
    <w:uiPriority w:val="99"/>
    <w:semiHidden/>
    <w:unhideWhenUsed/>
    <w:rsid w:val="00F1030E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30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D9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D90"/>
    <w:pPr>
      <w:ind w:left="720"/>
      <w:contextualSpacing/>
    </w:pPr>
  </w:style>
  <w:style w:type="character" w:customStyle="1" w:styleId="fontstyle01">
    <w:name w:val="fontstyle01"/>
    <w:basedOn w:val="DefaultParagraphFont"/>
    <w:rsid w:val="000D08CE"/>
    <w:rPr>
      <w:rFonts w:ascii="THSarabunPSK" w:hAnsi="THSarabunPSK" w:hint="default"/>
      <w:b w:val="0"/>
      <w:bCs w:val="0"/>
      <w:i w:val="0"/>
      <w:iCs w:val="0"/>
      <w:color w:val="000000"/>
      <w:sz w:val="34"/>
      <w:szCs w:val="34"/>
    </w:rPr>
  </w:style>
  <w:style w:type="table" w:styleId="TableGrid">
    <w:name w:val="Table Grid"/>
    <w:basedOn w:val="TableNormal"/>
    <w:uiPriority w:val="59"/>
    <w:rsid w:val="00D50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03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030E"/>
  </w:style>
  <w:style w:type="paragraph" w:styleId="Footer">
    <w:name w:val="footer"/>
    <w:basedOn w:val="Normal"/>
    <w:link w:val="FooterChar"/>
    <w:uiPriority w:val="99"/>
    <w:unhideWhenUsed/>
    <w:rsid w:val="00F103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030E"/>
  </w:style>
  <w:style w:type="paragraph" w:styleId="BalloonText">
    <w:name w:val="Balloon Text"/>
    <w:basedOn w:val="Normal"/>
    <w:link w:val="BalloonTextChar"/>
    <w:uiPriority w:val="99"/>
    <w:semiHidden/>
    <w:unhideWhenUsed/>
    <w:rsid w:val="00F1030E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30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watchara boonlon</dc:creator>
  <cp:lastModifiedBy>watchara boonlon</cp:lastModifiedBy>
  <cp:revision>2</cp:revision>
  <cp:lastPrinted>2018-07-14T09:09:00Z</cp:lastPrinted>
  <dcterms:created xsi:type="dcterms:W3CDTF">2018-07-14T09:28:00Z</dcterms:created>
  <dcterms:modified xsi:type="dcterms:W3CDTF">2018-07-14T09:28:00Z</dcterms:modified>
</cp:coreProperties>
</file>